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3AF81" w14:textId="77777777" w:rsidR="008D7524" w:rsidRPr="008D7524" w:rsidRDefault="008D7524" w:rsidP="008D7524">
      <w:pPr>
        <w:rPr>
          <w:rFonts w:ascii="Arial" w:hAnsi="Arial" w:cs="Arial"/>
          <w:sz w:val="24"/>
          <w:szCs w:val="24"/>
        </w:rPr>
      </w:pPr>
    </w:p>
    <w:p w14:paraId="33F086F6" w14:textId="77777777" w:rsidR="008D7524" w:rsidRPr="008D7524" w:rsidRDefault="008D7524" w:rsidP="008D7524">
      <w:pPr>
        <w:jc w:val="both"/>
        <w:rPr>
          <w:rFonts w:ascii="Arial" w:hAnsi="Arial" w:cs="Arial"/>
          <w:b/>
          <w:bCs/>
          <w:sz w:val="24"/>
          <w:szCs w:val="24"/>
        </w:rPr>
      </w:pPr>
      <w:r w:rsidRPr="008D7524">
        <w:rPr>
          <w:rFonts w:ascii="Arial" w:hAnsi="Arial" w:cs="Arial"/>
          <w:b/>
          <w:bCs/>
          <w:sz w:val="24"/>
          <w:szCs w:val="24"/>
        </w:rPr>
        <w:t>Başkan Altuğ, “Üretilecek 54. araca SATSO olarak talibiz”</w:t>
      </w:r>
    </w:p>
    <w:p w14:paraId="2D764D75" w14:textId="77777777" w:rsidR="008D7524" w:rsidRPr="008D7524" w:rsidRDefault="008D7524" w:rsidP="008D7524">
      <w:pPr>
        <w:jc w:val="both"/>
        <w:rPr>
          <w:rFonts w:ascii="Arial" w:hAnsi="Arial" w:cs="Arial"/>
          <w:sz w:val="24"/>
          <w:szCs w:val="24"/>
        </w:rPr>
      </w:pPr>
      <w:r w:rsidRPr="008D7524">
        <w:rPr>
          <w:rFonts w:ascii="Arial" w:hAnsi="Arial" w:cs="Arial"/>
          <w:sz w:val="24"/>
          <w:szCs w:val="24"/>
        </w:rPr>
        <w:t>Sakarya Ticaret ve Sanayi Odası Yönetim Kurulu Başkanı A. Akgün Altuğ, Türkiye'nin Otomobili Girişim Grubu'nun (TOGG), 2022 yılında üretimine başlayacağı, yerli otomobilin 54’ncüsüne talip olduklarını ifade etti.</w:t>
      </w:r>
    </w:p>
    <w:p w14:paraId="2E86486D" w14:textId="77777777" w:rsidR="008D7524" w:rsidRPr="008D7524" w:rsidRDefault="008D7524" w:rsidP="008D7524">
      <w:pPr>
        <w:jc w:val="both"/>
        <w:rPr>
          <w:rFonts w:ascii="Arial" w:hAnsi="Arial" w:cs="Arial"/>
          <w:sz w:val="24"/>
          <w:szCs w:val="24"/>
        </w:rPr>
      </w:pPr>
      <w:r w:rsidRPr="008D7524">
        <w:rPr>
          <w:rFonts w:ascii="Arial" w:hAnsi="Arial" w:cs="Arial"/>
          <w:sz w:val="24"/>
          <w:szCs w:val="24"/>
        </w:rPr>
        <w:t>Başkan Altuğ yaptığı açıklamada şunları dile getirdi: “Türkiye olarak otomobilde yarım kalan hikayemiz dün tanıtılan ‘</w:t>
      </w:r>
      <w:proofErr w:type="spellStart"/>
      <w:r w:rsidRPr="008D7524">
        <w:rPr>
          <w:rFonts w:ascii="Arial" w:hAnsi="Arial" w:cs="Arial"/>
          <w:sz w:val="24"/>
          <w:szCs w:val="24"/>
        </w:rPr>
        <w:t>Made</w:t>
      </w:r>
      <w:proofErr w:type="spellEnd"/>
      <w:r w:rsidRPr="008D7524">
        <w:rPr>
          <w:rFonts w:ascii="Arial" w:hAnsi="Arial" w:cs="Arial"/>
          <w:sz w:val="24"/>
          <w:szCs w:val="24"/>
        </w:rPr>
        <w:t xml:space="preserve"> in Türkiye’ damgalı yerli otomobilimizle tamamlandı. 60 yıl önce ‘Devrim’ ile başlayan otomobil öykümüzde geldiğimiz noktada, Türkiye otomobilini üretti.  Ülkemize ve milletimize hayırlı olsun.</w:t>
      </w:r>
    </w:p>
    <w:p w14:paraId="7095414B" w14:textId="77777777" w:rsidR="008D7524" w:rsidRPr="008D7524" w:rsidRDefault="008D7524" w:rsidP="008D7524">
      <w:pPr>
        <w:jc w:val="both"/>
        <w:rPr>
          <w:rFonts w:ascii="Arial" w:hAnsi="Arial" w:cs="Arial"/>
          <w:sz w:val="24"/>
          <w:szCs w:val="24"/>
        </w:rPr>
      </w:pPr>
      <w:r w:rsidRPr="008D7524">
        <w:rPr>
          <w:rFonts w:ascii="Arial" w:hAnsi="Arial" w:cs="Arial"/>
          <w:sz w:val="24"/>
          <w:szCs w:val="24"/>
        </w:rPr>
        <w:t>Aralarında üst kuruluşumuz TOBB’un da yer aldığı, Türkiye’nin Otomobili Girişim Grubu’nun (TOGG) hazırlıklarını büyük bir titizlikle yaptığı yerli otomobilimiz inşallah 2022’de seri üretimde olacak. Türkiye kendi otomobilini üreten dünyadaki 23’cü ülke oldu. Türkiye, otomobildeki yerli markasına sahip çıkacak. Bu büyük bir gururdur. Sayın Cumhurbaşkanımız öncülüğünde ülkemize bu gururu yaşatan TOGG ve tüm emeği geçenlere teşekkür ediyorum</w:t>
      </w:r>
    </w:p>
    <w:p w14:paraId="3ACD4495" w14:textId="28F6CB94" w:rsidR="00C16C99" w:rsidRPr="008D7524" w:rsidRDefault="008D7524" w:rsidP="008D7524">
      <w:pPr>
        <w:jc w:val="both"/>
        <w:rPr>
          <w:rFonts w:ascii="Arial" w:hAnsi="Arial" w:cs="Arial"/>
          <w:sz w:val="24"/>
          <w:szCs w:val="24"/>
        </w:rPr>
      </w:pPr>
      <w:r w:rsidRPr="008D7524">
        <w:rPr>
          <w:rFonts w:ascii="Arial" w:hAnsi="Arial" w:cs="Arial"/>
          <w:sz w:val="24"/>
          <w:szCs w:val="24"/>
        </w:rPr>
        <w:t>Biz de Sakarya Ticaret ve Sanayi Odası olarak 2022 yılında seri üretimi başlayacak olan yerli otomobilin banttaki plakamız olan 54. araca talibiz. Yerli otomobili kullanmaktan gurur duyarız” dedi</w:t>
      </w:r>
      <w:bookmarkStart w:id="0" w:name="_GoBack"/>
      <w:bookmarkEnd w:id="0"/>
    </w:p>
    <w:sectPr w:rsidR="00C16C99" w:rsidRPr="008D752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205"/>
    <w:rsid w:val="008D7524"/>
    <w:rsid w:val="00C16C99"/>
    <w:rsid w:val="00CC22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6386AF-93B8-4DAF-901B-820DBECB2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183</Words>
  <Characters>1045</Characters>
  <Application>Microsoft Office Word</Application>
  <DocSecurity>0</DocSecurity>
  <Lines>8</Lines>
  <Paragraphs>2</Paragraphs>
  <ScaleCrop>false</ScaleCrop>
  <Company/>
  <LinksUpToDate>false</LinksUpToDate>
  <CharactersWithSpaces>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yönetici</dc:creator>
  <cp:keywords/>
  <dc:description/>
  <cp:lastModifiedBy>yönetici</cp:lastModifiedBy>
  <cp:revision>2</cp:revision>
  <dcterms:created xsi:type="dcterms:W3CDTF">2019-12-28T07:52:00Z</dcterms:created>
  <dcterms:modified xsi:type="dcterms:W3CDTF">2019-12-28T07:53:00Z</dcterms:modified>
</cp:coreProperties>
</file>